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5B11D" w14:textId="39A87681" w:rsidR="00D43F4D" w:rsidRPr="00ED21E8" w:rsidRDefault="003A4BB8" w:rsidP="00107D89">
      <w:pPr>
        <w:spacing w:after="0"/>
        <w:ind w:left="0"/>
        <w:jc w:val="center"/>
        <w:rPr>
          <w:rFonts w:cstheme="minorHAnsi"/>
          <w:b/>
          <w:color w:val="auto"/>
          <w:sz w:val="80"/>
          <w:szCs w:val="80"/>
        </w:rPr>
      </w:pPr>
      <w:bookmarkStart w:id="0" w:name="_GoBack"/>
      <w:bookmarkEnd w:id="0"/>
      <w:r w:rsidRPr="00ED21E8">
        <w:rPr>
          <w:rFonts w:cstheme="minorHAnsi"/>
          <w:b/>
          <w:color w:val="auto"/>
          <w:sz w:val="80"/>
          <w:szCs w:val="80"/>
        </w:rPr>
        <w:t>Mikroregion Bělá</w:t>
      </w:r>
      <w:r w:rsidR="00D43F4D" w:rsidRPr="00ED21E8">
        <w:rPr>
          <w:rFonts w:cstheme="minorHAnsi"/>
          <w:b/>
          <w:color w:val="auto"/>
          <w:sz w:val="80"/>
          <w:szCs w:val="80"/>
        </w:rPr>
        <w:t>“</w:t>
      </w:r>
    </w:p>
    <w:p w14:paraId="225D8548" w14:textId="77777777" w:rsidR="00AC2DF0" w:rsidRPr="00ED21E8" w:rsidRDefault="003A4BB8" w:rsidP="00AC2DF0">
      <w:pPr>
        <w:tabs>
          <w:tab w:val="center" w:pos="11187"/>
          <w:tab w:val="left" w:pos="19560"/>
        </w:tabs>
        <w:spacing w:after="0"/>
        <w:ind w:left="0"/>
        <w:jc w:val="center"/>
        <w:rPr>
          <w:rFonts w:cstheme="minorHAnsi"/>
          <w:b/>
          <w:color w:val="auto"/>
          <w:sz w:val="56"/>
          <w:szCs w:val="56"/>
        </w:rPr>
      </w:pPr>
      <w:r w:rsidRPr="00ED21E8">
        <w:rPr>
          <w:rFonts w:cstheme="minorHAnsi"/>
          <w:b/>
          <w:color w:val="auto"/>
          <w:sz w:val="56"/>
          <w:szCs w:val="56"/>
        </w:rPr>
        <w:t>„Je důležité se setkávat</w:t>
      </w:r>
      <w:r w:rsidR="00AC2DF0" w:rsidRPr="00ED21E8">
        <w:rPr>
          <w:rFonts w:cstheme="minorHAnsi"/>
          <w:b/>
          <w:color w:val="auto"/>
          <w:sz w:val="56"/>
          <w:szCs w:val="56"/>
        </w:rPr>
        <w:t>“</w:t>
      </w:r>
    </w:p>
    <w:p w14:paraId="755FD3CF" w14:textId="187B123A" w:rsidR="00C205E1" w:rsidRPr="00ED21E8" w:rsidRDefault="003A4BB8" w:rsidP="00AC2DF0">
      <w:pPr>
        <w:tabs>
          <w:tab w:val="center" w:pos="11187"/>
          <w:tab w:val="left" w:pos="19560"/>
        </w:tabs>
        <w:spacing w:after="0"/>
        <w:ind w:left="0"/>
        <w:jc w:val="center"/>
        <w:rPr>
          <w:rFonts w:cstheme="minorHAnsi"/>
          <w:b/>
          <w:color w:val="auto"/>
          <w:sz w:val="56"/>
          <w:szCs w:val="56"/>
        </w:rPr>
      </w:pPr>
      <w:r w:rsidRPr="00ED21E8">
        <w:rPr>
          <w:rFonts w:cstheme="minorHAnsi"/>
          <w:b/>
          <w:bCs/>
          <w:color w:val="202124"/>
          <w:sz w:val="56"/>
          <w:szCs w:val="56"/>
          <w:lang w:val="pl-PL"/>
        </w:rPr>
        <w:t>„Ważne jest, aby się spotkać”</w:t>
      </w:r>
    </w:p>
    <w:p w14:paraId="784DAE32" w14:textId="2F22FB66" w:rsidR="00D43F4D" w:rsidRPr="00ED21E8" w:rsidRDefault="00191519" w:rsidP="00C205E1">
      <w:pPr>
        <w:pStyle w:val="Nzev"/>
        <w:spacing w:after="120"/>
        <w:jc w:val="center"/>
        <w:rPr>
          <w:rFonts w:asciiTheme="minorHAnsi" w:hAnsiTheme="minorHAnsi" w:cstheme="minorHAnsi"/>
          <w:color w:val="auto"/>
          <w:sz w:val="40"/>
          <w:szCs w:val="40"/>
        </w:rPr>
      </w:pPr>
      <w:r w:rsidRPr="00ED21E8">
        <w:rPr>
          <w:rFonts w:asciiTheme="minorHAnsi" w:hAnsiTheme="minorHAnsi" w:cstheme="minorHAnsi"/>
          <w:color w:val="auto"/>
          <w:sz w:val="40"/>
          <w:szCs w:val="40"/>
        </w:rPr>
        <w:t>r</w:t>
      </w:r>
      <w:r w:rsidR="00193611" w:rsidRPr="00ED21E8">
        <w:rPr>
          <w:rFonts w:asciiTheme="minorHAnsi" w:hAnsiTheme="minorHAnsi" w:cstheme="minorHAnsi"/>
          <w:color w:val="auto"/>
          <w:sz w:val="40"/>
          <w:szCs w:val="40"/>
        </w:rPr>
        <w:t>egistrační číslo</w:t>
      </w:r>
      <w:r w:rsidR="004A2EF2" w:rsidRPr="00ED21E8">
        <w:rPr>
          <w:rFonts w:asciiTheme="minorHAnsi" w:hAnsiTheme="minorHAnsi" w:cstheme="minorHAnsi"/>
          <w:color w:val="auto"/>
          <w:sz w:val="40"/>
          <w:szCs w:val="40"/>
        </w:rPr>
        <w:t xml:space="preserve"> /</w:t>
      </w:r>
      <w:r w:rsidR="004A2EF2" w:rsidRPr="00ED21E8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="004A2EF2" w:rsidRPr="00ED21E8">
        <w:rPr>
          <w:rFonts w:asciiTheme="minorHAnsi" w:hAnsiTheme="minorHAnsi" w:cstheme="minorHAnsi"/>
          <w:color w:val="auto"/>
          <w:sz w:val="40"/>
          <w:szCs w:val="40"/>
        </w:rPr>
        <w:t>Nr</w:t>
      </w:r>
      <w:proofErr w:type="spellEnd"/>
      <w:r w:rsidR="004A2EF2" w:rsidRPr="00ED21E8">
        <w:rPr>
          <w:rFonts w:asciiTheme="minorHAnsi" w:hAnsiTheme="minorHAnsi" w:cstheme="minorHAnsi"/>
          <w:color w:val="auto"/>
          <w:sz w:val="40"/>
          <w:szCs w:val="40"/>
        </w:rPr>
        <w:t xml:space="preserve"> </w:t>
      </w:r>
      <w:proofErr w:type="spellStart"/>
      <w:r w:rsidR="004A2EF2" w:rsidRPr="00ED21E8">
        <w:rPr>
          <w:rFonts w:asciiTheme="minorHAnsi" w:hAnsiTheme="minorHAnsi" w:cstheme="minorHAnsi"/>
          <w:color w:val="auto"/>
          <w:sz w:val="40"/>
          <w:szCs w:val="40"/>
        </w:rPr>
        <w:t>rejestracyjny</w:t>
      </w:r>
      <w:proofErr w:type="spellEnd"/>
      <w:r w:rsidR="004A2EF2" w:rsidRPr="00ED21E8">
        <w:rPr>
          <w:rFonts w:asciiTheme="minorHAnsi" w:hAnsiTheme="minorHAnsi" w:cstheme="minorHAnsi"/>
          <w:color w:val="auto"/>
          <w:sz w:val="40"/>
          <w:szCs w:val="40"/>
        </w:rPr>
        <w:t xml:space="preserve"> </w:t>
      </w:r>
      <w:r w:rsidR="00D43F4D" w:rsidRPr="00ED21E8">
        <w:rPr>
          <w:rFonts w:asciiTheme="minorHAnsi" w:hAnsiTheme="minorHAnsi" w:cstheme="minorHAnsi"/>
          <w:color w:val="auto"/>
          <w:sz w:val="40"/>
          <w:szCs w:val="40"/>
        </w:rPr>
        <w:t>:</w:t>
      </w:r>
    </w:p>
    <w:p w14:paraId="5720BA0F" w14:textId="3ADE9D14" w:rsidR="00C37AB8" w:rsidRPr="00ED21E8" w:rsidRDefault="003A4BB8" w:rsidP="00AC2DF0">
      <w:pPr>
        <w:ind w:left="0"/>
        <w:jc w:val="center"/>
        <w:rPr>
          <w:rFonts w:cstheme="minorHAnsi"/>
          <w:color w:val="000000" w:themeColor="text1"/>
          <w:sz w:val="56"/>
          <w:szCs w:val="56"/>
        </w:rPr>
      </w:pPr>
      <w:r w:rsidRPr="00ED21E8">
        <w:rPr>
          <w:rFonts w:cstheme="minorHAnsi"/>
          <w:color w:val="000000" w:themeColor="text1"/>
          <w:sz w:val="56"/>
          <w:szCs w:val="56"/>
        </w:rPr>
        <w:t>G.004.04.0052</w:t>
      </w:r>
    </w:p>
    <w:p w14:paraId="1D8EC212" w14:textId="50A79CC8" w:rsidR="00D43F4D" w:rsidRPr="002B31B5" w:rsidRDefault="004A2EF2" w:rsidP="002B31B5">
      <w:pPr>
        <w:pStyle w:val="Nadpis2"/>
        <w:ind w:left="709"/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</w:pPr>
      <w:r w:rsidRPr="002B31B5"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  <w:t>hlavní cíl projektu a výsledky projektu/</w:t>
      </w:r>
      <w:r w:rsidRPr="002B31B5">
        <w:rPr>
          <w:rFonts w:asciiTheme="minorHAnsi" w:eastAsiaTheme="minorHAnsi" w:hAnsiTheme="minorHAnsi" w:cstheme="minorHAnsi"/>
          <w:b/>
          <w:bCs/>
          <w:smallCaps w:val="0"/>
          <w:color w:val="auto"/>
          <w:spacing w:val="0"/>
          <w:sz w:val="32"/>
          <w:szCs w:val="32"/>
        </w:rPr>
        <w:t xml:space="preserve"> </w:t>
      </w:r>
      <w:proofErr w:type="spellStart"/>
      <w:r w:rsidR="004E2ECB" w:rsidRPr="002B31B5"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  <w:t>g</w:t>
      </w:r>
      <w:r w:rsidR="006461FC" w:rsidRPr="002B31B5"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  <w:t>ł</w:t>
      </w:r>
      <w:r w:rsidR="004E2ECB" w:rsidRPr="002B31B5"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  <w:t>ówny</w:t>
      </w:r>
      <w:proofErr w:type="spellEnd"/>
      <w:r w:rsidR="004E2ECB" w:rsidRPr="002B31B5"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  <w:t xml:space="preserve"> cel projektu i </w:t>
      </w:r>
      <w:proofErr w:type="spellStart"/>
      <w:r w:rsidR="004E2ECB" w:rsidRPr="002B31B5"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  <w:t>rezultaty</w:t>
      </w:r>
      <w:proofErr w:type="spellEnd"/>
      <w:r w:rsidR="004E2ECB" w:rsidRPr="002B31B5"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  <w:t xml:space="preserve"> </w:t>
      </w:r>
      <w:r w:rsidRPr="002B31B5"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  <w:t>projektu</w:t>
      </w:r>
      <w:r w:rsidR="00D43F4D" w:rsidRPr="002B31B5"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  <w:t>:</w:t>
      </w:r>
    </w:p>
    <w:p w14:paraId="683DB5D3" w14:textId="2C1A4347" w:rsidR="00ED21E8" w:rsidRDefault="00ED21E8" w:rsidP="00C45A87">
      <w:pPr>
        <w:spacing w:after="0" w:line="276" w:lineRule="auto"/>
        <w:ind w:left="709" w:right="556"/>
        <w:jc w:val="both"/>
        <w:rPr>
          <w:rFonts w:cstheme="minorHAnsi"/>
          <w:color w:val="auto"/>
          <w:sz w:val="24"/>
          <w:szCs w:val="24"/>
        </w:rPr>
      </w:pPr>
      <w:r w:rsidRPr="00ED21E8">
        <w:rPr>
          <w:rFonts w:cstheme="minorHAnsi"/>
          <w:color w:val="auto"/>
          <w:sz w:val="24"/>
          <w:szCs w:val="24"/>
        </w:rPr>
        <w:t xml:space="preserve">Záměrem projektu je přispět k naplnění následujících cílů FMP v Euroregionu </w:t>
      </w:r>
      <w:proofErr w:type="spellStart"/>
      <w:r w:rsidRPr="00ED21E8">
        <w:rPr>
          <w:rFonts w:cstheme="minorHAnsi"/>
          <w:color w:val="auto"/>
          <w:sz w:val="24"/>
          <w:szCs w:val="24"/>
        </w:rPr>
        <w:t>Glacensis</w:t>
      </w:r>
      <w:proofErr w:type="spellEnd"/>
      <w:r w:rsidRPr="00ED21E8">
        <w:rPr>
          <w:rFonts w:cstheme="minorHAnsi"/>
          <w:color w:val="auto"/>
          <w:sz w:val="24"/>
          <w:szCs w:val="24"/>
        </w:rPr>
        <w:t>: cíl 1) – posílení spolupráce mezi komunitami na obou stranách hranice, a to se zaměřením na společné zlepšování kulturních a sociálních vztahů a dále cíl 4) – posílení trvalých kontaktů institucí. Cestou k naplnění těchto cílů je uspořádání dvou regionálních jarmarků, jednoho na české a druhého na polské straně</w:t>
      </w:r>
      <w:r>
        <w:rPr>
          <w:rFonts w:cstheme="minorHAnsi"/>
          <w:color w:val="auto"/>
          <w:sz w:val="24"/>
          <w:szCs w:val="24"/>
        </w:rPr>
        <w:t>.</w:t>
      </w:r>
    </w:p>
    <w:p w14:paraId="0693CD85" w14:textId="77777777" w:rsidR="00C45A87" w:rsidRDefault="00C45A87" w:rsidP="00C45A87">
      <w:pPr>
        <w:spacing w:after="0" w:line="276" w:lineRule="auto"/>
        <w:ind w:left="709" w:right="556"/>
        <w:jc w:val="both"/>
        <w:rPr>
          <w:rFonts w:cstheme="minorHAnsi"/>
          <w:color w:val="auto"/>
          <w:sz w:val="24"/>
          <w:szCs w:val="24"/>
        </w:rPr>
      </w:pPr>
    </w:p>
    <w:p w14:paraId="133A1CF5" w14:textId="77777777" w:rsidR="00C45A87" w:rsidRPr="00C45A87" w:rsidRDefault="00C45A87" w:rsidP="00C45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right="556"/>
        <w:jc w:val="both"/>
        <w:rPr>
          <w:rFonts w:eastAsia="Times New Roman" w:cstheme="minorHAnsi"/>
          <w:i/>
          <w:iCs/>
          <w:color w:val="1F1F1F"/>
          <w:sz w:val="24"/>
          <w:szCs w:val="24"/>
          <w:lang w:eastAsia="cs-CZ"/>
        </w:rPr>
      </w:pPr>
      <w:r w:rsidRPr="00C45A87">
        <w:rPr>
          <w:rFonts w:eastAsia="Times New Roman" w:cstheme="minorHAnsi"/>
          <w:i/>
          <w:iCs/>
          <w:color w:val="1F1F1F"/>
          <w:sz w:val="24"/>
          <w:szCs w:val="24"/>
          <w:lang w:val="pl-PL" w:eastAsia="cs-CZ"/>
        </w:rPr>
        <w:t>Założeniem projektu jest przyczynienie się do realizacji następujących celów FMP w Euroregionie Glacensis: Cel 1) – wzmocnienie współpracy pomiędzy społecznościami po obu stronach granicy, z naciskiem na wspólną poprawę relacji kulturowych i społecznych, oraz cel 4) – wzmocnienie stałych kontaktów pomiędzy instytucjami. Sposobem na osiągnięcie tych celów jest organizacja dwóch targów regionalnych, jednego po stronie czeskiej i drugiego po stronie polskiej.</w:t>
      </w:r>
    </w:p>
    <w:p w14:paraId="05F8AC4A" w14:textId="49F8A55D" w:rsidR="004A2EF2" w:rsidRPr="00C45A87" w:rsidRDefault="004A2EF2" w:rsidP="00C45A87">
      <w:pPr>
        <w:shd w:val="clear" w:color="auto" w:fill="F8F9FA"/>
        <w:spacing w:after="0" w:line="240" w:lineRule="auto"/>
        <w:ind w:left="-165" w:right="556"/>
        <w:rPr>
          <w:rFonts w:ascii="Arial" w:eastAsia="Times New Roman" w:hAnsi="Arial" w:cs="Arial"/>
          <w:i/>
          <w:iCs/>
          <w:color w:val="1F1F1F"/>
          <w:sz w:val="18"/>
          <w:szCs w:val="18"/>
          <w:lang w:eastAsia="cs-CZ"/>
        </w:rPr>
      </w:pPr>
    </w:p>
    <w:p w14:paraId="2FF65426" w14:textId="2293BB09" w:rsidR="0063382B" w:rsidRPr="002B31B5" w:rsidRDefault="004A2EF2" w:rsidP="002B31B5">
      <w:pPr>
        <w:pStyle w:val="Nadpis2"/>
        <w:ind w:left="709"/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</w:pPr>
      <w:r w:rsidRPr="002B31B5"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  <w:t>stručný popis projektu /</w:t>
      </w:r>
      <w:r w:rsidRPr="002B31B5">
        <w:rPr>
          <w:rFonts w:asciiTheme="minorHAnsi" w:eastAsiaTheme="minorHAnsi" w:hAnsiTheme="minorHAnsi" w:cstheme="minorHAnsi"/>
          <w:b/>
          <w:bCs/>
          <w:smallCaps w:val="0"/>
          <w:color w:val="5A5A5A" w:themeColor="text1" w:themeTint="A5"/>
          <w:spacing w:val="0"/>
          <w:sz w:val="32"/>
          <w:szCs w:val="32"/>
        </w:rPr>
        <w:t xml:space="preserve"> </w:t>
      </w:r>
      <w:proofErr w:type="spellStart"/>
      <w:r w:rsidRPr="002B31B5"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  <w:t>krótki</w:t>
      </w:r>
      <w:proofErr w:type="spellEnd"/>
      <w:r w:rsidRPr="002B31B5"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  <w:t xml:space="preserve"> opis projektu </w:t>
      </w:r>
    </w:p>
    <w:p w14:paraId="5B980FF4" w14:textId="6F4008CF" w:rsidR="00AC2DF0" w:rsidRDefault="00AC2DF0" w:rsidP="00C45A87">
      <w:pPr>
        <w:pStyle w:val="FormtovanvHTML"/>
        <w:ind w:left="709" w:right="543"/>
        <w:jc w:val="both"/>
        <w:rPr>
          <w:rStyle w:val="y2iqfc"/>
          <w:rFonts w:asciiTheme="minorHAnsi" w:eastAsiaTheme="majorEastAsia" w:hAnsiTheme="minorHAnsi" w:cstheme="minorHAnsi"/>
          <w:sz w:val="24"/>
          <w:szCs w:val="24"/>
        </w:rPr>
      </w:pPr>
      <w:r w:rsidRPr="00ED21E8">
        <w:rPr>
          <w:rFonts w:asciiTheme="minorHAnsi" w:hAnsiTheme="minorHAnsi" w:cstheme="minorHAnsi"/>
          <w:sz w:val="24"/>
          <w:szCs w:val="24"/>
        </w:rPr>
        <w:t xml:space="preserve">Obsah </w:t>
      </w:r>
      <w:r w:rsidR="00ED21E8" w:rsidRPr="00ED21E8">
        <w:rPr>
          <w:rFonts w:asciiTheme="minorHAnsi" w:hAnsiTheme="minorHAnsi" w:cstheme="minorHAnsi"/>
          <w:sz w:val="24"/>
          <w:szCs w:val="24"/>
        </w:rPr>
        <w:t xml:space="preserve">pořádaných </w:t>
      </w:r>
      <w:r w:rsidRPr="00ED21E8">
        <w:rPr>
          <w:rFonts w:asciiTheme="minorHAnsi" w:hAnsiTheme="minorHAnsi" w:cstheme="minorHAnsi"/>
          <w:sz w:val="24"/>
          <w:szCs w:val="24"/>
        </w:rPr>
        <w:t xml:space="preserve">akcí </w:t>
      </w:r>
      <w:r w:rsidRPr="00ED21E8">
        <w:rPr>
          <w:rStyle w:val="y2iqfc"/>
          <w:rFonts w:asciiTheme="minorHAnsi" w:eastAsiaTheme="majorEastAsia" w:hAnsiTheme="minorHAnsi" w:cstheme="minorHAnsi"/>
          <w:sz w:val="24"/>
          <w:szCs w:val="24"/>
        </w:rPr>
        <w:t>odkazuje na tradiční kulturu vesnic a jarmarků, kde je hlučná a pestrá atmosféra, můžete něco sníst, něco zajímavého vidět, poznat něco nového, něco se naučit, poslechnout si hudbu, koupit si suvenýr. Jsou zde výstavní a obchodní stánky i ukázky zajímavých činností. Poláci a Češi se rádi baví a dobrá zábava je příležitostí, jak se lépe poznat, omezit předsudky a porozumět si.</w:t>
      </w:r>
    </w:p>
    <w:p w14:paraId="069ECE76" w14:textId="77777777" w:rsidR="00C45A87" w:rsidRPr="00ED21E8" w:rsidRDefault="00C45A87" w:rsidP="00C45A87">
      <w:pPr>
        <w:pStyle w:val="FormtovanvHTML"/>
        <w:ind w:left="709" w:right="543"/>
        <w:jc w:val="both"/>
        <w:rPr>
          <w:rFonts w:asciiTheme="minorHAnsi" w:hAnsiTheme="minorHAnsi" w:cstheme="minorHAnsi"/>
          <w:sz w:val="24"/>
          <w:szCs w:val="24"/>
        </w:rPr>
      </w:pPr>
    </w:p>
    <w:p w14:paraId="1806F14D" w14:textId="0FAB1A20" w:rsidR="0063382B" w:rsidRPr="00ED21E8" w:rsidRDefault="00C45A87" w:rsidP="00C45A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right="543"/>
        <w:jc w:val="both"/>
        <w:rPr>
          <w:rFonts w:cstheme="minorHAnsi"/>
          <w:sz w:val="24"/>
          <w:szCs w:val="24"/>
        </w:rPr>
      </w:pPr>
      <w:r w:rsidRPr="00C45A87">
        <w:rPr>
          <w:rFonts w:eastAsia="Times New Roman" w:cstheme="minorHAnsi"/>
          <w:i/>
          <w:iCs/>
          <w:color w:val="1F1F1F"/>
          <w:sz w:val="24"/>
          <w:szCs w:val="24"/>
          <w:lang w:val="pl-PL" w:eastAsia="cs-CZ"/>
        </w:rPr>
        <w:t>Treść organizowanych wydarzeń nawiązuje do tradycyjnej kultury wsi i jarmarków, gdzie panuje hałaśliwa i kolorowa atmosfera, można coś zjeść, zobaczyć coś ciekawego, poznać coś nowego, dowiedzieć się czegoś, posłuchać muzyki, kupić pamiątkę . Znajdują się tu stoiska wystawienniczo-handlowe oraz przykłady ciekawych zajęć. Polacy i Czesi lubią się bawić, a dobra zabawa jest okazją do lepszego poznania się, pozbycia się uprzedzeń i wzajemnego zrozumienia.</w:t>
      </w:r>
    </w:p>
    <w:p w14:paraId="56E57CBF" w14:textId="77777777" w:rsidR="00C45A87" w:rsidRPr="00ED21E8" w:rsidRDefault="00C45A87" w:rsidP="002B31B5">
      <w:pPr>
        <w:ind w:left="709" w:right="543"/>
        <w:rPr>
          <w:rFonts w:cstheme="minorHAnsi"/>
        </w:rPr>
      </w:pPr>
    </w:p>
    <w:sectPr w:rsidR="00C45A87" w:rsidRPr="00ED21E8" w:rsidSect="00C45A87">
      <w:headerReference w:type="default" r:id="rId9"/>
      <w:footerReference w:type="default" r:id="rId10"/>
      <w:pgSz w:w="11906" w:h="16838" w:code="9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BCF17" w14:textId="77777777" w:rsidR="00E528F5" w:rsidRDefault="00E528F5" w:rsidP="00D43F4D">
      <w:pPr>
        <w:spacing w:after="0" w:line="240" w:lineRule="auto"/>
      </w:pPr>
      <w:r>
        <w:separator/>
      </w:r>
    </w:p>
  </w:endnote>
  <w:endnote w:type="continuationSeparator" w:id="0">
    <w:p w14:paraId="04F773B5" w14:textId="77777777" w:rsidR="00E528F5" w:rsidRDefault="00E528F5" w:rsidP="00D4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9B247" w14:textId="33E02B2E" w:rsidR="00D43F4D" w:rsidRDefault="00D43F4D">
    <w:pPr>
      <w:pStyle w:val="Zpat"/>
    </w:pPr>
  </w:p>
  <w:p w14:paraId="3CC8FD99" w14:textId="35E261B1" w:rsidR="00D43F4D" w:rsidRDefault="003A4BB8" w:rsidP="00663730">
    <w:pPr>
      <w:pStyle w:val="Zpat"/>
      <w:tabs>
        <w:tab w:val="clear" w:pos="4536"/>
        <w:tab w:val="clear" w:pos="9072"/>
        <w:tab w:val="left" w:pos="4845"/>
        <w:tab w:val="left" w:pos="6900"/>
        <w:tab w:val="center" w:pos="10560"/>
        <w:tab w:val="left" w:pos="16185"/>
        <w:tab w:val="left" w:pos="16485"/>
        <w:tab w:val="left" w:pos="19425"/>
      </w:tabs>
      <w:ind w:left="0"/>
    </w:pPr>
    <w:r>
      <w:rPr>
        <w:rFonts w:ascii="Times New Roman" w:hAnsi="Times New Roman" w:cs="Times New Roman"/>
        <w:b/>
        <w:noProof/>
        <w:color w:val="auto"/>
        <w:lang w:eastAsia="cs-CZ"/>
      </w:rPr>
      <w:drawing>
        <wp:anchor distT="0" distB="0" distL="114300" distR="114300" simplePos="0" relativeHeight="251659264" behindDoc="1" locked="0" layoutInCell="1" allowOverlap="1" wp14:anchorId="3B57E0CC" wp14:editId="1B2D20BB">
          <wp:simplePos x="0" y="0"/>
          <wp:positionH relativeFrom="column">
            <wp:posOffset>5765800</wp:posOffset>
          </wp:positionH>
          <wp:positionV relativeFrom="paragraph">
            <wp:posOffset>111125</wp:posOffset>
          </wp:positionV>
          <wp:extent cx="412750" cy="390525"/>
          <wp:effectExtent l="0" t="0" r="6350" b="9525"/>
          <wp:wrapTight wrapText="bothSides">
            <wp:wrapPolygon edited="0">
              <wp:start x="0" y="0"/>
              <wp:lineTo x="0" y="21073"/>
              <wp:lineTo x="20935" y="21073"/>
              <wp:lineTo x="20935" y="0"/>
              <wp:lineTo x="0" y="0"/>
            </wp:wrapPolygon>
          </wp:wrapTight>
          <wp:docPr id="69" name="Obrázek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075D300" wp14:editId="4FA80850">
          <wp:simplePos x="0" y="0"/>
          <wp:positionH relativeFrom="column">
            <wp:posOffset>-63500</wp:posOffset>
          </wp:positionH>
          <wp:positionV relativeFrom="paragraph">
            <wp:posOffset>252095</wp:posOffset>
          </wp:positionV>
          <wp:extent cx="1551088" cy="405219"/>
          <wp:effectExtent l="0" t="0" r="0" b="0"/>
          <wp:wrapTight wrapText="bothSides">
            <wp:wrapPolygon edited="0">
              <wp:start x="0" y="0"/>
              <wp:lineTo x="0" y="20313"/>
              <wp:lineTo x="21229" y="20313"/>
              <wp:lineTo x="21229" y="0"/>
              <wp:lineTo x="0" y="0"/>
            </wp:wrapPolygon>
          </wp:wrapTight>
          <wp:docPr id="70" name="Obrázek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ZPL-768x512.png"/>
                  <pic:cNvPicPr preferRelativeResize="0"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35" t="34621" r="10703" b="34544"/>
                  <a:stretch/>
                </pic:blipFill>
                <pic:spPr bwMode="auto">
                  <a:xfrm>
                    <a:off x="0" y="0"/>
                    <a:ext cx="1551088" cy="4052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53773">
      <w:tab/>
    </w:r>
    <w:r w:rsidR="00663730">
      <w:tab/>
    </w:r>
    <w:r w:rsidR="00253773">
      <w:tab/>
    </w:r>
    <w:r w:rsidR="00253773">
      <w:tab/>
    </w:r>
    <w:r w:rsidR="00253773">
      <w:tab/>
    </w:r>
    <w:r w:rsidR="00253773">
      <w:tab/>
    </w:r>
  </w:p>
  <w:p w14:paraId="05B5B795" w14:textId="77777777" w:rsidR="00191519" w:rsidRPr="00191519" w:rsidRDefault="00191519" w:rsidP="00D43F4D">
    <w:pPr>
      <w:spacing w:after="0"/>
      <w:ind w:left="0"/>
      <w:jc w:val="center"/>
      <w:rPr>
        <w:b/>
      </w:rPr>
    </w:pPr>
  </w:p>
  <w:p w14:paraId="27507498" w14:textId="77777777" w:rsidR="00D43F4D" w:rsidRDefault="00D43F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D8FB4" w14:textId="77777777" w:rsidR="00E528F5" w:rsidRDefault="00E528F5" w:rsidP="00D43F4D">
      <w:pPr>
        <w:spacing w:after="0" w:line="240" w:lineRule="auto"/>
      </w:pPr>
      <w:r>
        <w:separator/>
      </w:r>
    </w:p>
  </w:footnote>
  <w:footnote w:type="continuationSeparator" w:id="0">
    <w:p w14:paraId="48C0C3A6" w14:textId="77777777" w:rsidR="00E528F5" w:rsidRDefault="00E528F5" w:rsidP="00D4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D482B" w14:textId="77777777" w:rsidR="00D43F4D" w:rsidRPr="004A2EF2" w:rsidRDefault="00C205E1" w:rsidP="009A2922">
    <w:pPr>
      <w:pStyle w:val="Zhlav"/>
      <w:ind w:left="0"/>
    </w:pPr>
    <w:r>
      <w:rPr>
        <w:noProof/>
        <w:lang w:eastAsia="cs-CZ"/>
      </w:rPr>
      <w:drawing>
        <wp:inline distT="0" distB="0" distL="0" distR="0" wp14:anchorId="01CB4AB7" wp14:editId="5F813871">
          <wp:extent cx="2966986" cy="936625"/>
          <wp:effectExtent l="0" t="0" r="5080" b="0"/>
          <wp:docPr id="68" name="Obrázek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7624" cy="943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18D6"/>
    <w:multiLevelType w:val="multilevel"/>
    <w:tmpl w:val="EACA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D1FE2"/>
    <w:multiLevelType w:val="multilevel"/>
    <w:tmpl w:val="AABE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16AAB"/>
    <w:multiLevelType w:val="multilevel"/>
    <w:tmpl w:val="C950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A212E"/>
    <w:multiLevelType w:val="multilevel"/>
    <w:tmpl w:val="147E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BA2905"/>
    <w:multiLevelType w:val="hybridMultilevel"/>
    <w:tmpl w:val="E18070C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2C568DF"/>
    <w:multiLevelType w:val="hybridMultilevel"/>
    <w:tmpl w:val="A454D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05BCF"/>
    <w:multiLevelType w:val="hybridMultilevel"/>
    <w:tmpl w:val="CD9C85B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D8B0806"/>
    <w:multiLevelType w:val="multilevel"/>
    <w:tmpl w:val="D748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A5C8F"/>
    <w:multiLevelType w:val="multilevel"/>
    <w:tmpl w:val="67A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04472D"/>
    <w:multiLevelType w:val="multilevel"/>
    <w:tmpl w:val="BB58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96914"/>
    <w:multiLevelType w:val="hybridMultilevel"/>
    <w:tmpl w:val="06FAF9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BA30239"/>
    <w:multiLevelType w:val="hybridMultilevel"/>
    <w:tmpl w:val="FA563B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D2841A0"/>
    <w:multiLevelType w:val="hybridMultilevel"/>
    <w:tmpl w:val="BE8C7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33776"/>
    <w:multiLevelType w:val="hybridMultilevel"/>
    <w:tmpl w:val="48625866"/>
    <w:lvl w:ilvl="0" w:tplc="D42E80E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660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4"/>
  </w:num>
  <w:num w:numId="12">
    <w:abstractNumId w:val="13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89"/>
    <w:rsid w:val="000A7427"/>
    <w:rsid w:val="000E59EE"/>
    <w:rsid w:val="00107D89"/>
    <w:rsid w:val="001363E6"/>
    <w:rsid w:val="00142F03"/>
    <w:rsid w:val="00145715"/>
    <w:rsid w:val="001510B9"/>
    <w:rsid w:val="00166FD4"/>
    <w:rsid w:val="00191519"/>
    <w:rsid w:val="00193611"/>
    <w:rsid w:val="00250A7D"/>
    <w:rsid w:val="00253773"/>
    <w:rsid w:val="002662D3"/>
    <w:rsid w:val="00282A23"/>
    <w:rsid w:val="002B31B5"/>
    <w:rsid w:val="002B38BC"/>
    <w:rsid w:val="00351190"/>
    <w:rsid w:val="00381F04"/>
    <w:rsid w:val="003A4BB8"/>
    <w:rsid w:val="00486668"/>
    <w:rsid w:val="004874D2"/>
    <w:rsid w:val="004A2EF2"/>
    <w:rsid w:val="004E0DE3"/>
    <w:rsid w:val="004E2ECB"/>
    <w:rsid w:val="00553B25"/>
    <w:rsid w:val="00591877"/>
    <w:rsid w:val="0063382B"/>
    <w:rsid w:val="006442D6"/>
    <w:rsid w:val="006461FC"/>
    <w:rsid w:val="00663730"/>
    <w:rsid w:val="006C141D"/>
    <w:rsid w:val="006F6AC6"/>
    <w:rsid w:val="00770B4E"/>
    <w:rsid w:val="008D5743"/>
    <w:rsid w:val="009A2922"/>
    <w:rsid w:val="009F6F49"/>
    <w:rsid w:val="00A94F6C"/>
    <w:rsid w:val="00AC2DF0"/>
    <w:rsid w:val="00B33DAD"/>
    <w:rsid w:val="00B7417F"/>
    <w:rsid w:val="00B747C4"/>
    <w:rsid w:val="00BE1839"/>
    <w:rsid w:val="00C205E1"/>
    <w:rsid w:val="00C37AB8"/>
    <w:rsid w:val="00C45A87"/>
    <w:rsid w:val="00CA3F6D"/>
    <w:rsid w:val="00D20048"/>
    <w:rsid w:val="00D20AAF"/>
    <w:rsid w:val="00D43F4D"/>
    <w:rsid w:val="00D61083"/>
    <w:rsid w:val="00E220A7"/>
    <w:rsid w:val="00E36FDC"/>
    <w:rsid w:val="00E528F5"/>
    <w:rsid w:val="00ED21E8"/>
    <w:rsid w:val="00EE43AF"/>
    <w:rsid w:val="00E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0A3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D89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250A7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0A7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A7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A7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A7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A7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A7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A7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A7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A7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50A7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A7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A7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A7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A7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A7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A7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A7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0A7D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250A7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50A7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250A7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50A7D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250A7D"/>
    <w:rPr>
      <w:b/>
      <w:bCs/>
      <w:spacing w:val="0"/>
    </w:rPr>
  </w:style>
  <w:style w:type="character" w:styleId="Zvraznn">
    <w:name w:val="Emphasis"/>
    <w:uiPriority w:val="20"/>
    <w:qFormat/>
    <w:rsid w:val="00250A7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250A7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0A7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50A7D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50A7D"/>
    <w:rPr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A7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A7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Zdraznnjemn">
    <w:name w:val="Subtle Emphasis"/>
    <w:uiPriority w:val="19"/>
    <w:qFormat/>
    <w:rsid w:val="00250A7D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250A7D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250A7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250A7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250A7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0A7D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083"/>
    <w:rPr>
      <w:rFonts w:ascii="Tahoma" w:hAnsi="Tahoma" w:cs="Tahoma"/>
      <w:color w:val="5A5A5A" w:themeColor="text1" w:themeTint="A5"/>
      <w:sz w:val="16"/>
      <w:szCs w:val="16"/>
    </w:rPr>
  </w:style>
  <w:style w:type="character" w:customStyle="1" w:styleId="tvetsi">
    <w:name w:val="tvetsi"/>
    <w:basedOn w:val="Standardnpsmoodstavce"/>
    <w:rsid w:val="001363E6"/>
  </w:style>
  <w:style w:type="character" w:customStyle="1" w:styleId="vyrazny">
    <w:name w:val="vyrazny"/>
    <w:basedOn w:val="Standardnpsmoodstavce"/>
    <w:rsid w:val="00B33DAD"/>
  </w:style>
  <w:style w:type="character" w:styleId="Hypertextovodkaz">
    <w:name w:val="Hyperlink"/>
    <w:basedOn w:val="Standardnpsmoodstavce"/>
    <w:uiPriority w:val="99"/>
    <w:semiHidden/>
    <w:unhideWhenUsed/>
    <w:rsid w:val="00B33DAD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D4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43F4D"/>
    <w:rPr>
      <w:color w:val="5A5A5A" w:themeColor="text1" w:themeTint="A5"/>
    </w:rPr>
  </w:style>
  <w:style w:type="paragraph" w:styleId="Zpat">
    <w:name w:val="footer"/>
    <w:basedOn w:val="Normln"/>
    <w:link w:val="ZpatChar"/>
    <w:uiPriority w:val="99"/>
    <w:unhideWhenUsed/>
    <w:rsid w:val="00D4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F4D"/>
    <w:rPr>
      <w:color w:val="5A5A5A" w:themeColor="text1" w:themeTint="A5"/>
    </w:rPr>
  </w:style>
  <w:style w:type="paragraph" w:styleId="FormtovanvHTML">
    <w:name w:val="HTML Preformatted"/>
    <w:basedOn w:val="Normln"/>
    <w:link w:val="FormtovanvHTMLChar"/>
    <w:uiPriority w:val="99"/>
    <w:unhideWhenUsed/>
    <w:rsid w:val="00AC2D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color w:val="auto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C2DF0"/>
    <w:rPr>
      <w:rFonts w:ascii="Courier New" w:eastAsia="Times New Roman" w:hAnsi="Courier New" w:cs="Courier New"/>
      <w:lang w:eastAsia="cs-CZ"/>
    </w:rPr>
  </w:style>
  <w:style w:type="character" w:customStyle="1" w:styleId="y2iqfc">
    <w:name w:val="y2iqfc"/>
    <w:basedOn w:val="Standardnpsmoodstavce"/>
    <w:rsid w:val="00AC2D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D89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250A7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0A7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A7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A7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A7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A7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A7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A7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A7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A7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50A7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A7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A7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A7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A7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A7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A7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A7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0A7D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250A7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50A7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250A7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50A7D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250A7D"/>
    <w:rPr>
      <w:b/>
      <w:bCs/>
      <w:spacing w:val="0"/>
    </w:rPr>
  </w:style>
  <w:style w:type="character" w:styleId="Zvraznn">
    <w:name w:val="Emphasis"/>
    <w:uiPriority w:val="20"/>
    <w:qFormat/>
    <w:rsid w:val="00250A7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250A7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0A7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50A7D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50A7D"/>
    <w:rPr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A7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A7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Zdraznnjemn">
    <w:name w:val="Subtle Emphasis"/>
    <w:uiPriority w:val="19"/>
    <w:qFormat/>
    <w:rsid w:val="00250A7D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250A7D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250A7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250A7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250A7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0A7D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083"/>
    <w:rPr>
      <w:rFonts w:ascii="Tahoma" w:hAnsi="Tahoma" w:cs="Tahoma"/>
      <w:color w:val="5A5A5A" w:themeColor="text1" w:themeTint="A5"/>
      <w:sz w:val="16"/>
      <w:szCs w:val="16"/>
    </w:rPr>
  </w:style>
  <w:style w:type="character" w:customStyle="1" w:styleId="tvetsi">
    <w:name w:val="tvetsi"/>
    <w:basedOn w:val="Standardnpsmoodstavce"/>
    <w:rsid w:val="001363E6"/>
  </w:style>
  <w:style w:type="character" w:customStyle="1" w:styleId="vyrazny">
    <w:name w:val="vyrazny"/>
    <w:basedOn w:val="Standardnpsmoodstavce"/>
    <w:rsid w:val="00B33DAD"/>
  </w:style>
  <w:style w:type="character" w:styleId="Hypertextovodkaz">
    <w:name w:val="Hyperlink"/>
    <w:basedOn w:val="Standardnpsmoodstavce"/>
    <w:uiPriority w:val="99"/>
    <w:semiHidden/>
    <w:unhideWhenUsed/>
    <w:rsid w:val="00B33DAD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D4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43F4D"/>
    <w:rPr>
      <w:color w:val="5A5A5A" w:themeColor="text1" w:themeTint="A5"/>
    </w:rPr>
  </w:style>
  <w:style w:type="paragraph" w:styleId="Zpat">
    <w:name w:val="footer"/>
    <w:basedOn w:val="Normln"/>
    <w:link w:val="ZpatChar"/>
    <w:uiPriority w:val="99"/>
    <w:unhideWhenUsed/>
    <w:rsid w:val="00D4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F4D"/>
    <w:rPr>
      <w:color w:val="5A5A5A" w:themeColor="text1" w:themeTint="A5"/>
    </w:rPr>
  </w:style>
  <w:style w:type="paragraph" w:styleId="FormtovanvHTML">
    <w:name w:val="HTML Preformatted"/>
    <w:basedOn w:val="Normln"/>
    <w:link w:val="FormtovanvHTMLChar"/>
    <w:uiPriority w:val="99"/>
    <w:unhideWhenUsed/>
    <w:rsid w:val="00AC2D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color w:val="auto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C2DF0"/>
    <w:rPr>
      <w:rFonts w:ascii="Courier New" w:eastAsia="Times New Roman" w:hAnsi="Courier New" w:cs="Courier New"/>
      <w:lang w:eastAsia="cs-CZ"/>
    </w:rPr>
  </w:style>
  <w:style w:type="character" w:customStyle="1" w:styleId="y2iqfc">
    <w:name w:val="y2iqfc"/>
    <w:basedOn w:val="Standardnpsmoodstavce"/>
    <w:rsid w:val="00AC2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9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9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50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97631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5654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FFCD3-0A53-4655-93C9-F21BAAC8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1694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Páralová</dc:creator>
  <cp:lastModifiedBy>Klengelvá Stanislava</cp:lastModifiedBy>
  <cp:revision>2</cp:revision>
  <cp:lastPrinted>2025-01-26T16:07:00Z</cp:lastPrinted>
  <dcterms:created xsi:type="dcterms:W3CDTF">2025-07-24T08:43:00Z</dcterms:created>
  <dcterms:modified xsi:type="dcterms:W3CDTF">2025-07-24T08:43:00Z</dcterms:modified>
</cp:coreProperties>
</file>